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сентябрь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0875" w:type="dxa"/>
        <w:tblInd w:w="-31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5"/>
        <w:gridCol w:w="1635"/>
        <w:gridCol w:w="2055"/>
        <w:gridCol w:w="1470"/>
        <w:gridCol w:w="243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43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Фоточеллендж «День знаний»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сентября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Онлайн-концерт «Песни о школе».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Музыкальное сопровождение праздничного мероприятия «День знаний».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сентября 10:00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Михайловская школа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  <w:vAlign w:val="top"/>
          </w:tcPr>
          <w:p>
            <w:pPr>
              <w:pStyle w:val="11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Радиоконцерт «Здравствуй, школа»</w:t>
            </w:r>
          </w:p>
        </w:tc>
        <w:tc>
          <w:tcPr>
            <w:tcW w:w="1635" w:type="dxa"/>
            <w:vAlign w:val="top"/>
          </w:tcPr>
          <w:p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сентября 12:00</w:t>
            </w:r>
          </w:p>
        </w:tc>
        <w:tc>
          <w:tcPr>
            <w:tcW w:w="2055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Радиоточки</w:t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п. Михайловский</w:t>
            </w:r>
          </w:p>
        </w:tc>
        <w:tc>
          <w:tcPr>
            <w:tcW w:w="1470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  <w:vAlign w:val="top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>
            <w:pPr>
              <w:pStyle w:val="11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Урок памяти «Мы помним тебя, Беслан»  </w:t>
            </w:r>
          </w:p>
        </w:tc>
        <w:tc>
          <w:tcPr>
            <w:tcW w:w="1635" w:type="dxa"/>
            <w:vAlign w:val="top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1 сентября 19:00</w:t>
            </w:r>
          </w:p>
        </w:tc>
        <w:tc>
          <w:tcPr>
            <w:tcW w:w="205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  <w:vAlign w:val="top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>
            <w:pPr>
              <w:pStyle w:val="11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«День окончания второй мировой войны».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Квест-игра «Загляни в Михайловскую сказку» в рамках губернаторского проекта «Дорогами культуры»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сентября 12:00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«Парк победы»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Возложение цветов к Обелиску. День окончания второй мировой войны.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2 сентября 12:00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«Парк победы»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Конкурс рисунков «Нам нужен мир»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2 - 6 сентября 17:00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Тематическая программа «Памяти Беслана» 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сентября 15:00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 Флешмоб «Солнечный круг».</w:t>
            </w:r>
          </w:p>
        </w:tc>
        <w:tc>
          <w:tcPr>
            <w:tcW w:w="1635" w:type="dxa"/>
            <w:vAlign w:val="top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3 сентября 17:00</w:t>
            </w:r>
          </w:p>
        </w:tc>
        <w:tc>
          <w:tcPr>
            <w:tcW w:w="205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  <w:vAlign w:val="top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Памятка «Как противостоять вербовке в ИГИЛ».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3 сентября 18:00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 Михайловский </w:t>
            </w: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Аудио-подборка «Позвони и тебе помогут» ДТД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4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программа «Лото ОБЖ: экстремальные ситуации».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 сентября 16:30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Урок памяти «Мы помним тебя, Беслан»  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6 сентября 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  <w:vAlign w:val="top"/>
          </w:tcPr>
          <w:p>
            <w:pPr>
              <w:pStyle w:val="11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Онлайн-развивающая программа «Музыкальный сигнал».</w:t>
            </w:r>
          </w:p>
        </w:tc>
        <w:tc>
          <w:tcPr>
            <w:tcW w:w="1635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7 сентября</w:t>
            </w:r>
          </w:p>
        </w:tc>
        <w:tc>
          <w:tcPr>
            <w:tcW w:w="2055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470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  <w:vAlign w:val="top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Е.С.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балетмейстер</w:t>
            </w:r>
          </w:p>
          <w:p>
            <w:pPr>
              <w:pStyle w:val="11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 «Городецкая игрушка».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8 сентября 16:00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 Михайловский</w:t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«День памяти жертв блокады Ленинграда».</w:t>
            </w:r>
          </w:p>
        </w:tc>
        <w:tc>
          <w:tcPr>
            <w:tcW w:w="163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8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7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Познавательная программа « Цитаты величайших балетмейстеров» 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9 сентября 15:00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Е.С.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балетмейстер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Онлайн-занятие по вокалу.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7,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</w:rPr>
              <w:t>21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Родительское собрание танц. студии «Недетское время».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7  сентября 18:00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Е.С.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балетмейстер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Родительское собрание вок. студии «Акварель».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ru-RU"/>
              </w:rPr>
              <w:t>0</w:t>
            </w:r>
            <w:r>
              <w:rPr>
                <w:rFonts w:ascii="Times New Roman" w:hAnsi="Times New Roman" w:cs="Times New Roman"/>
              </w:rPr>
              <w:t>7 сентября 19:00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  <w:vAlign w:val="top"/>
          </w:tcPr>
          <w:p>
            <w:pPr>
              <w:pStyle w:val="11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Онлайн-развивающая программа «Танцевальная видео-рубрика».</w:t>
            </w:r>
          </w:p>
        </w:tc>
        <w:tc>
          <w:tcPr>
            <w:tcW w:w="1635" w:type="dxa"/>
            <w:vAlign w:val="top"/>
          </w:tcPr>
          <w:p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10 сентября</w:t>
            </w:r>
          </w:p>
        </w:tc>
        <w:tc>
          <w:tcPr>
            <w:tcW w:w="2055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1470" w:type="dxa"/>
            <w:vAlign w:val="top"/>
          </w:tcPr>
          <w:p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  <w:vAlign w:val="top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Е.С.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балетмейстер</w:t>
            </w:r>
          </w:p>
          <w:p>
            <w:pPr>
              <w:pStyle w:val="11"/>
              <w:rPr>
                <w:rFonts w:ascii="Times New Roman" w:hAnsi="Times New Roman" w:cs="Times New Roman" w:eastAsiaTheme="minorEastAsia"/>
                <w:sz w:val="22"/>
                <w:szCs w:val="22"/>
                <w:lang w:val="ru-RU" w:eastAsia="ru-RU" w:bidi="ar-SA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Субботник в «Парке победы»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сентября 12:00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«Парк победы»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Познавательная программа «Цитаты величайших балетмейстеров»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Е.С.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балетмейстер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Выставка рисунков «Осенняя пора, очей очарованье».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eastAsia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eastAsia="Times New Roman" w:cs="Times New Roman"/>
              </w:rPr>
              <w:fldChar w:fldCharType="end"/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Познавательная программа «Музыкальная шкатулка» о детских композиторах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Мелентьева Н.И.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Литературная гостиная «Ой, ты Русь, милая Родина…»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 «Гармония»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сентября 11:00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Акция «Поем Есенина». Аудио-подборка песен на стихи С.А.Есенина»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Старостин С.А.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Развлекательно-познавательная программа 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«День варенья» 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 «Гармония»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сентября 11:00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Субботник на берегу реки Волга.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сентября 12:00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«Гагаринский парк»</w:t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«Финансовая грамотность».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Информационный час «Детский телефон доверия».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сентября</w:t>
            </w:r>
          </w:p>
        </w:tc>
        <w:tc>
          <w:tcPr>
            <w:tcW w:w="205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85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День памяти святых христианок: Веры, Надежды и их матери Софии.</w:t>
            </w:r>
          </w:p>
        </w:tc>
        <w:tc>
          <w:tcPr>
            <w:tcW w:w="1635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сентября 11:00</w:t>
            </w:r>
          </w:p>
        </w:tc>
        <w:tc>
          <w:tcPr>
            <w:tcW w:w="205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70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430" w:type="dxa"/>
          </w:tcPr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Кирпичева М.Ю.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культорганизатор</w:t>
            </w:r>
          </w:p>
          <w:p>
            <w:pPr>
              <w:pStyle w:val="11"/>
              <w:rPr>
                <w:rFonts w:ascii="Times New Roman" w:hAnsi="Times New Roman" w:cs="Times New Roman"/>
              </w:rPr>
            </w:pPr>
          </w:p>
        </w:tc>
      </w:tr>
    </w:tbl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jc w:val="center"/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</w:pP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Михайловской библиотеки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 посёлок Михайловский ул. Садовая д.7</w:t>
      </w:r>
    </w:p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24"/>
        <w:tblW w:w="10867" w:type="dxa"/>
        <w:tblInd w:w="-29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7"/>
        <w:gridCol w:w="1633"/>
        <w:gridCol w:w="2033"/>
        <w:gridCol w:w="1517"/>
        <w:gridCol w:w="24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Информационный стенд, посвящённый Дню знаний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Информационный стенд «День солидарности в борьбе с терроризмом»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3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Урок памяти в рамках дня солидарности борьбы с терроризмом «Когда чужая боль становится своей»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5 сентября</w:t>
            </w:r>
          </w:p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Книжно-иллюстрированная выставка, посвящённая 100-летию Э. Асадова, поэта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7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Информационный стенд «День памяти жертв блокады Ленинграда»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8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Урок мужества «Непокорённый Ленинград»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8 сентября 11:00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Тематический час в рамках месячника «Вместе против террора» «Шаги к безопасности.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9 сентября 11:00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Книжно-иллюстрированная выставка, посвящённая 195-летию Л. Толстого, писателя, философа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9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Читаем вместе, читаем вслух «Борис Заходер»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9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Выставка-обзор, посвящённая Дню воинской славы России «Бородинское сражение»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10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Лингвистическая игра, приуроченная международному дню грамотности «Путешествие в страну грамотности» 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11 сентября 11:00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Исторический портрет «100 лет Зои Космодемьянской»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13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Экологический час «День озера Байкал»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14 сентября 10:00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День воинской славы России. Победа в Куликовской битве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21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Книжно-иллюстрированная выставка, посвящённая 105-летию В. Сухомлинского, педагога-новатора.</w:t>
            </w:r>
          </w:p>
        </w:tc>
        <w:tc>
          <w:tcPr>
            <w:tcW w:w="1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840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28 сентября</w:t>
            </w:r>
          </w:p>
        </w:tc>
        <w:tc>
          <w:tcPr>
            <w:tcW w:w="20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Попова А.В.</w:t>
            </w:r>
          </w:p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</w:tbl>
    <w:p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</w:rPr>
      </w:pPr>
      <w:bookmarkStart w:id="0" w:name="_GoBack"/>
      <w:bookmarkEnd w:id="0"/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46E"/>
    <w:rsid w:val="00001F2E"/>
    <w:rsid w:val="000A1F58"/>
    <w:rsid w:val="000C6FEB"/>
    <w:rsid w:val="000D4248"/>
    <w:rsid w:val="00115217"/>
    <w:rsid w:val="00133F8D"/>
    <w:rsid w:val="00147ABC"/>
    <w:rsid w:val="001569C3"/>
    <w:rsid w:val="0018544B"/>
    <w:rsid w:val="00192D86"/>
    <w:rsid w:val="001B0841"/>
    <w:rsid w:val="001E275A"/>
    <w:rsid w:val="001E711B"/>
    <w:rsid w:val="00221C05"/>
    <w:rsid w:val="002535E2"/>
    <w:rsid w:val="002A4521"/>
    <w:rsid w:val="002C48DE"/>
    <w:rsid w:val="00311226"/>
    <w:rsid w:val="0031742B"/>
    <w:rsid w:val="0032046E"/>
    <w:rsid w:val="0032234E"/>
    <w:rsid w:val="00332DE4"/>
    <w:rsid w:val="00374F49"/>
    <w:rsid w:val="003904D6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225B"/>
    <w:rsid w:val="004E4F6F"/>
    <w:rsid w:val="004F1255"/>
    <w:rsid w:val="00521B76"/>
    <w:rsid w:val="00564AAD"/>
    <w:rsid w:val="0058278D"/>
    <w:rsid w:val="005E53CD"/>
    <w:rsid w:val="005F5628"/>
    <w:rsid w:val="00631B68"/>
    <w:rsid w:val="00642285"/>
    <w:rsid w:val="00652798"/>
    <w:rsid w:val="00693E85"/>
    <w:rsid w:val="006F6177"/>
    <w:rsid w:val="0071504F"/>
    <w:rsid w:val="00741133"/>
    <w:rsid w:val="00767E9D"/>
    <w:rsid w:val="00775DE4"/>
    <w:rsid w:val="0077638A"/>
    <w:rsid w:val="00796B27"/>
    <w:rsid w:val="007F5692"/>
    <w:rsid w:val="00822D99"/>
    <w:rsid w:val="00857DA0"/>
    <w:rsid w:val="0088391D"/>
    <w:rsid w:val="0089630C"/>
    <w:rsid w:val="00897BE6"/>
    <w:rsid w:val="008F4932"/>
    <w:rsid w:val="00901B78"/>
    <w:rsid w:val="009134DE"/>
    <w:rsid w:val="009705C7"/>
    <w:rsid w:val="00A03544"/>
    <w:rsid w:val="00A22922"/>
    <w:rsid w:val="00A24269"/>
    <w:rsid w:val="00A52ECD"/>
    <w:rsid w:val="00A63720"/>
    <w:rsid w:val="00A700CA"/>
    <w:rsid w:val="00AC0F20"/>
    <w:rsid w:val="00B72AE2"/>
    <w:rsid w:val="00B958D2"/>
    <w:rsid w:val="00BA177D"/>
    <w:rsid w:val="00BB0962"/>
    <w:rsid w:val="00BD142B"/>
    <w:rsid w:val="00C17FFD"/>
    <w:rsid w:val="00C87320"/>
    <w:rsid w:val="00CC1670"/>
    <w:rsid w:val="00CD444B"/>
    <w:rsid w:val="00CF0087"/>
    <w:rsid w:val="00D27D6F"/>
    <w:rsid w:val="00D91DF6"/>
    <w:rsid w:val="00D936BE"/>
    <w:rsid w:val="00DA3667"/>
    <w:rsid w:val="00DE1BBA"/>
    <w:rsid w:val="00E14AE4"/>
    <w:rsid w:val="00E70FD1"/>
    <w:rsid w:val="00E80F9B"/>
    <w:rsid w:val="00E8382F"/>
    <w:rsid w:val="00E902D1"/>
    <w:rsid w:val="00E958D8"/>
    <w:rsid w:val="00EB73C1"/>
    <w:rsid w:val="00EC76BE"/>
    <w:rsid w:val="00F10313"/>
    <w:rsid w:val="00F435D0"/>
    <w:rsid w:val="00F74209"/>
    <w:rsid w:val="00F879E4"/>
    <w:rsid w:val="00FB08A8"/>
    <w:rsid w:val="00FD303C"/>
    <w:rsid w:val="00FD6EAF"/>
    <w:rsid w:val="1CFF1991"/>
    <w:rsid w:val="236E1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uiPriority w:val="59"/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uiPriority w:val="1"/>
  </w:style>
  <w:style w:type="table" w:customStyle="1" w:styleId="15">
    <w:name w:val="Сетка таблицы3"/>
    <w:basedOn w:val="4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qFormat/>
    <w:uiPriority w:val="0"/>
  </w:style>
  <w:style w:type="table" w:customStyle="1" w:styleId="19">
    <w:name w:val="Сетка таблицы5"/>
    <w:basedOn w:val="4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7"/>
    <w:basedOn w:val="4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8"/>
    <w:basedOn w:val="4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9"/>
    <w:basedOn w:val="4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10"/>
    <w:basedOn w:val="4"/>
    <w:uiPriority w:val="0"/>
    <w:rPr>
      <w:rFonts w:eastAsia="Times New Roman" w:cs="Times New Roman"/>
      <w:color w:val="00000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5</Pages>
  <Words>1315</Words>
  <Characters>7501</Characters>
  <Lines>62</Lines>
  <Paragraphs>17</Paragraphs>
  <TotalTime>2</TotalTime>
  <ScaleCrop>false</ScaleCrop>
  <LinksUpToDate>false</LinksUpToDate>
  <CharactersWithSpaces>8799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Office</cp:lastModifiedBy>
  <cp:lastPrinted>2022-11-27T18:39:00Z</cp:lastPrinted>
  <dcterms:modified xsi:type="dcterms:W3CDTF">2023-08-31T14:23:24Z</dcterms:modified>
  <cp:revision>54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2937855DE3AF4B3881F3835DD8E56AC2</vt:lpwstr>
  </property>
</Properties>
</file>